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95" w:rsidRPr="00D34E95" w:rsidRDefault="00D34E95" w:rsidP="00A53C92">
      <w:pPr>
        <w:pStyle w:val="Heading1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34E95">
        <w:rPr>
          <w:rFonts w:ascii="Times New Roman" w:hAnsi="Times New Roman" w:cs="Times New Roman"/>
          <w:b/>
          <w:color w:val="auto"/>
          <w:sz w:val="36"/>
          <w:szCs w:val="36"/>
        </w:rPr>
        <w:t>ROER4D Chapter 1: Introduction</w:t>
      </w:r>
    </w:p>
    <w:p w:rsidR="00D34E95" w:rsidRDefault="001E17D2" w:rsidP="00D34E95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4E95">
        <w:rPr>
          <w:rFonts w:ascii="Times New Roman" w:hAnsi="Times New Roman" w:cs="Times New Roman"/>
          <w:b/>
          <w:color w:val="auto"/>
          <w:sz w:val="36"/>
          <w:szCs w:val="36"/>
        </w:rPr>
        <w:t>Appendix A</w:t>
      </w:r>
      <w:r w:rsidR="00D34E95" w:rsidRPr="00D34E95">
        <w:rPr>
          <w:rFonts w:ascii="Times New Roman" w:hAnsi="Times New Roman" w:cs="Times New Roman"/>
          <w:b/>
          <w:color w:val="auto"/>
          <w:sz w:val="36"/>
          <w:szCs w:val="36"/>
        </w:rPr>
        <w:t xml:space="preserve"> – </w:t>
      </w:r>
      <w:r w:rsidR="00DB1F51" w:rsidRPr="00D34E95">
        <w:rPr>
          <w:rFonts w:ascii="Times New Roman" w:hAnsi="Times New Roman" w:cs="Times New Roman"/>
          <w:b/>
          <w:color w:val="auto"/>
          <w:sz w:val="36"/>
          <w:szCs w:val="36"/>
        </w:rPr>
        <w:t>Researchers, research associates and network hub members</w:t>
      </w:r>
    </w:p>
    <w:p w:rsidR="00D34E95" w:rsidRPr="00D34E95" w:rsidRDefault="00D34E95" w:rsidP="00D34E95"/>
    <w:tbl>
      <w:tblPr>
        <w:tblW w:w="9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085"/>
        <w:gridCol w:w="1708"/>
        <w:gridCol w:w="3036"/>
        <w:gridCol w:w="1087"/>
      </w:tblGrid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Role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Project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Country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Principal Investigator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Cheryl Hodgkinson-Williams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Deputy Principal Investigator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Patricia Arinto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the Philippines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Philippines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Consultant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Gajaraj Dhanarajan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Consultant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Maria 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Singapore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Project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Tess Cartmill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Communications Advisor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Sukaina Walji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Evaluation Advisor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Sarah Goodier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Henry Trotter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Data Curator / research administrator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Thomas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Data Curation &amp; Disseminiation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Michelle Willmers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Project Administrator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Vivien Chiam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Singapore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Project Administrator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Network hub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Suan Choo Khoo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Gajaraj Dhanarajan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Mariana Eguren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Pontificia Universidad Católica del Perú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Peru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Jenny Louw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Maryla Bialobrzeska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Ephraim Mlanga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Catherine Ngugi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Rosemary Juma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Jose Dutra de Oliveira Neto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São Paulo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Brazil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Elenise Araujo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São Paulo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Brazil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Judith Pete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Cath. Uni. of E. Africa &amp; Tangaza Uni. Col, Nairobi, Kenya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Daryono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Universitas Terbuka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Indonesia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lastRenderedPageBreak/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Adriano Thomaz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Anhanguera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Brazil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Ricardo Bueno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Fundação Getulio Vargas - FGV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Brazil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Ildeberto Rodello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São Paulo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Brazil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Diego Bevilacqua Meli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Universidade Estácio de Sá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Brazil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Cristóbal Feller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Universidad de Chile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Chile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Carlos Leonardo Mahecha,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National University of Colombia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Henry Trotter*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Kerry de 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Linda Van Ryneveldt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Pretoria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Renee Coetzee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Fort Hare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Rev. Dr. Fabian Nkurunze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Catholic Institute of Business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Ghana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Dr. John Prosper Adotey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Coast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Ghana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Hellen Seshie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The University of Ghana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Ghana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Paul Yaw Addai Yeboah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Kwame Nkurumah University of science and Tech.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Ghana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Felix Otieno Odiwuor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Great Lakes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Shellemiah Otieno Ouma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JomoKenyatta University of Agriculture &amp;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Ellyphalet Omoro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Maseno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Dr. Selvam G. Sahaya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Tangaza University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Dr Abhit Bora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Tezpur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Dr. Sarita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ZA"/>
              </w:rPr>
              <w:t>University of Delhi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Dr. Anirban Ghosh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ZA"/>
              </w:rPr>
              <w:t>Netaji Subhas Open University, Kolkata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Prof. Kandarpa 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Institute of Distance and Open Learning,Gauhati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Andiani Abimanyu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ZA"/>
              </w:rPr>
              <w:t>University of Pancasila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Indonesia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Ina Agustina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Universitas Nasional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Indonesia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Muhammad Misni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ZA"/>
              </w:rPr>
              <w:t>Universitas Mercu Buana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Indonesia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Irsanti Widuri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Universitas Terbuka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Indonesia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Local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Dr. Andy Liew Teik Kooi*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Sanjaya Mishra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Canada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Alka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CEMCA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Glenda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Henry Trotter*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Guru Kasinathan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IT for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Ranjani Ranganathan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IT for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Pilar Saenz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Karisma 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lastRenderedPageBreak/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Ulises Hernandez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Karisma 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Marcela Hernandez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Karisma 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Mohan Menon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Phalachandra Bhandigadi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Jasmine Emmanuel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Wawasan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Batbold Zagdragchaa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New Policy Institute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Mongolia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Werner Westermann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Instituto Profesional de Providencia (IPP)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Chile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Juan Ignacio Venegas Muggli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Instituto Profesional de Providencia (IPP)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Chile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Victor Barragan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Instituto Profesional de Providencia (IPP)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Chile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Freda Wolfenden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UK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Pritee Auckloo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Mauritius Institute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Mauritius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Alison Buckler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UK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Atieno Adala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AVU - African Virtual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Therrezinha Fernandes#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AVU - African Virtual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Marilena Cabral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AVU - African Virtual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Tom Ojwang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AVU - African Virtual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Sophia Alexandre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AVU - African Virtual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Laura Czerniewicz*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Sukaina Walji*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Michael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Cheryl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Andrew Deacon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Janet Small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Mary-Ann Fife#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Lauryn Oates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Canadian Women for Women in Afghanistan (CW4WAfghan)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Afghanistan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Jamshid Hashimi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Canadian Women for Women in Afghanistan (CW4WAfghan)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Afghanistan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Letha Kay Goger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Canadian Women for Women in Afghanistan (CW4WAfghan)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Afghanistan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Mubaraka Farahmand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Canadian Women for Women in Afghanistan (CW4WAfghan)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Afghanistan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Yasira Waqar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Virtual University of Pakistan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Pakistan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Naveed 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Virtual University of Pakistan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Pakistan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Saba Khalil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Engineering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Pakistan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Sana Shams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Center for Language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Pakistan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Shironica P. Karunanayaka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lastRenderedPageBreak/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Som 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Monash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Australia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Sashikala Kugamoorthy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Ranjan Gonsalkorala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Anoma Ariyaratne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T.D.L. Dhanapala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Shaminda Wanasinghe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Sasheeka Karunanayaka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Rasika Navaratne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M. Rajini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K. Gnaneratnam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Sunil Weerasinghe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Chandana Fernando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Research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M.L. Sudarshana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Open University of Sri 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Sheila Bonito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the Philippines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Philippines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Charisse Reyes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the Philippines Diliman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Philippines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Rita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the Philippines Manila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Philippines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Joane Serrano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the Philippines Open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Philippines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Sarah Goodier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University of Cape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Carolina Botero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Karisma 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</w:tr>
      <w:tr w:rsidR="00DB1F51" w:rsidRPr="00D34E95" w:rsidTr="00D34E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Lead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Amalia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Karisma 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1F51" w:rsidRPr="00D34E95" w:rsidRDefault="00DB1F51" w:rsidP="00DB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</w:tr>
    </w:tbl>
    <w:p w:rsidR="00DB1F51" w:rsidRPr="00D34E95" w:rsidRDefault="00DB1F51">
      <w:pPr>
        <w:rPr>
          <w:rFonts w:ascii="Times New Roman" w:hAnsi="Times New Roman" w:cs="Times New Roman"/>
          <w:b/>
        </w:rPr>
      </w:pPr>
    </w:p>
    <w:p w:rsidR="00720598" w:rsidRPr="00D34E95" w:rsidRDefault="00DB1F51" w:rsidP="00D34E95">
      <w:pPr>
        <w:rPr>
          <w:rFonts w:ascii="Times New Roman" w:hAnsi="Times New Roman" w:cs="Times New Roman"/>
          <w:b/>
          <w:sz w:val="36"/>
          <w:szCs w:val="36"/>
        </w:rPr>
      </w:pPr>
      <w:r w:rsidRPr="00D34E95">
        <w:rPr>
          <w:rFonts w:ascii="Times New Roman" w:hAnsi="Times New Roman" w:cs="Times New Roman"/>
          <w:b/>
          <w:sz w:val="36"/>
          <w:szCs w:val="36"/>
        </w:rPr>
        <w:t>Appendix B</w:t>
      </w:r>
      <w:r w:rsidR="00D34E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4E95">
        <w:rPr>
          <w:rFonts w:ascii="Times New Roman" w:hAnsi="Times New Roman" w:cs="Times New Roman"/>
          <w:sz w:val="36"/>
          <w:szCs w:val="36"/>
        </w:rPr>
        <w:t>–</w:t>
      </w:r>
      <w:r w:rsidR="00D34E95" w:rsidRPr="00D34E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0598" w:rsidRPr="00D34E9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ZA"/>
        </w:rPr>
        <w:t>ROER4D Data collection methods</w:t>
      </w:r>
    </w:p>
    <w:p w:rsidR="00720598" w:rsidRPr="00D34E95" w:rsidRDefault="00720598" w:rsidP="0072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D34E95">
        <w:rPr>
          <w:rFonts w:ascii="Times New Roman" w:eastAsia="Times New Roman" w:hAnsi="Times New Roman" w:cs="Times New Roman"/>
          <w:color w:val="000000"/>
          <w:lang w:eastAsia="en-ZA"/>
        </w:rPr>
        <w:t>The 18 projects of the ROER4D project use a variety of data collection methods</w:t>
      </w:r>
    </w:p>
    <w:p w:rsidR="00720598" w:rsidRPr="00D34E95" w:rsidRDefault="00720598" w:rsidP="0072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4655"/>
        <w:gridCol w:w="1730"/>
      </w:tblGrid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 xml:space="preserve">Project 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Types of data collection methods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Qualitative or Quantitative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SP1: Desktop overview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Literature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Qualitative</w:t>
            </w:r>
          </w:p>
        </w:tc>
      </w:tr>
      <w:tr w:rsidR="00720598" w:rsidRPr="00D34E95" w:rsidTr="00720598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SP2: Cross-regional survey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Online and paper-based survey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Quantitative</w:t>
            </w:r>
          </w:p>
        </w:tc>
      </w:tr>
      <w:tr w:rsidR="00720598" w:rsidRPr="00D34E95" w:rsidTr="00720598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SP3: Academics use of OER - India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Z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Online and paper-based questionnaire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Workshop interactions 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Interviews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SP4: Academics use of OER - South Africa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Workshop interactions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Interviews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Qualitative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SP5: OER Co-creation by teachers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lastRenderedPageBreak/>
              <w:t>Workshop interactions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Questionnaire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lastRenderedPageBreak/>
              <w:t>Focus group discussions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Online interactions - emails etc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SP6: Co-creation by teachers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Questionnaire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Chat records (from informal conversations)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Interviews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Focus group discussions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SP7: Remix of OER by teacher educators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Logged records 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Workshop reflection questionnaire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Informal Interview questions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Focus Group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Qualitative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SP8: OER adoption in Mongolia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Interviews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Survey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SP9: Impact of OER on students’ performance and teachers’s perceptions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Database of student data (marks, course etc)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Survey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Interviews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SP10.1: Impact of TESSA project’s OER on educators in Tanzania, Mauritius and Uganda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Document analysis (Review of policies and curriculum documents)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Survey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Interviews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Both</w:t>
            </w:r>
          </w:p>
        </w:tc>
      </w:tr>
      <w:tr w:rsidR="00720598" w:rsidRPr="00D34E95" w:rsidTr="009B2E9C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9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SP10.2: Impact of OER in Kenya, Tanzania, Uganda, Somalia, Zambia and Zimbabwe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Document analysis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Interviews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Online questionnaire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SP10.3: Impact of MOOCs as OER on educators’ practice at UCT, South Africa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Interviews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Focus group discussions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Observations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Document analysis (proposals, monitoring and evaluation reports, promotional videos, institutional policies and strategic plans, permission forms, and artefacts of course content)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Qualitative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SP10.4: Impact of OER library in Afghanistan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Lesson plan assessment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Classroom observation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Questionnaire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Server log data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SP10.5: Investigating the Impact of OER on secondary and tertiary education in Pakistan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Questionnaire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ZA"/>
              </w:rPr>
              <w:t>Quantitative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SP10.6: Impact of integrating OER in teacher education at the Open University of Sri Lanka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Questionnaire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Checklist observation of lesson plans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Concept mapping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Self-reflection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Interviews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Focus group discussions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Study of records in the LMS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Narratives in the form of “stories”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9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SP10.7: Impact of OER course </w:t>
            </w: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development at UPOU, Philippines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Document analysis</w:t>
            </w:r>
          </w:p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Interviews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Online survey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Both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9B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SP11: Baseline educational expenditure - South Africa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Desktop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Qualitative</w:t>
            </w:r>
          </w:p>
        </w:tc>
      </w:tr>
      <w:tr w:rsidR="00720598" w:rsidRPr="00D34E95" w:rsidTr="00720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SP12: Baseline educational expenditure - Colombia</w:t>
            </w:r>
          </w:p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Desktop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598" w:rsidRPr="00D34E95" w:rsidRDefault="00720598" w:rsidP="00720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Qualitative</w:t>
            </w:r>
          </w:p>
        </w:tc>
      </w:tr>
    </w:tbl>
    <w:p w:rsidR="00DB1F51" w:rsidRPr="00D34E95" w:rsidRDefault="00DB1F51">
      <w:pPr>
        <w:rPr>
          <w:rFonts w:ascii="Times New Roman" w:hAnsi="Times New Roman" w:cs="Times New Roman"/>
          <w:b/>
        </w:rPr>
      </w:pPr>
    </w:p>
    <w:p w:rsidR="00023560" w:rsidRPr="00D34E95" w:rsidRDefault="00DB1F51" w:rsidP="00D34E95">
      <w:pPr>
        <w:rPr>
          <w:rFonts w:ascii="Times New Roman" w:hAnsi="Times New Roman" w:cs="Times New Roman"/>
          <w:b/>
          <w:sz w:val="36"/>
          <w:szCs w:val="36"/>
        </w:rPr>
      </w:pPr>
      <w:r w:rsidRPr="00D34E95">
        <w:rPr>
          <w:rFonts w:ascii="Times New Roman" w:hAnsi="Times New Roman" w:cs="Times New Roman"/>
          <w:b/>
          <w:sz w:val="36"/>
          <w:szCs w:val="36"/>
        </w:rPr>
        <w:t>Appendix C</w:t>
      </w:r>
      <w:r w:rsidR="00D34E95" w:rsidRPr="00D34E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4E95">
        <w:rPr>
          <w:rFonts w:ascii="Times New Roman" w:hAnsi="Times New Roman" w:cs="Times New Roman"/>
          <w:sz w:val="36"/>
          <w:szCs w:val="36"/>
        </w:rPr>
        <w:t>–</w:t>
      </w:r>
      <w:r w:rsidR="00023560" w:rsidRPr="00D34E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ZA"/>
        </w:rPr>
        <w:t xml:space="preserve"> List of sub-projects showing discipline and sector</w:t>
      </w:r>
    </w:p>
    <w:p w:rsidR="00023560" w:rsidRPr="00D34E95" w:rsidRDefault="00023560" w:rsidP="00023560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4294"/>
        <w:gridCol w:w="4110"/>
      </w:tblGrid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Discipline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Sector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Primarily post-secondary education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Post-secondary lecturers and students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Higher education lecturers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University lecturers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Mathematics, Science and Social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Secondary school teachers and teacher educators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 (especially teaching with technology)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Basic and middle school teachers and teacher educators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Educational Research Methodology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Teacher educators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Institutions and government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Algebra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Higher education students and lecturers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Curriculum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Teacher educators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Maths and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Teacher training institutions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Educational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University lecturers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Primary and secondary school teachers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Languages, Math, Science, Islamiyat and Pakistan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Secondary and tertiary educators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Curriculum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Secondary School Teachers </w:t>
            </w:r>
          </w:p>
        </w:tc>
      </w:tr>
      <w:tr w:rsidR="00023560" w:rsidRPr="00D34E95" w:rsidTr="0002356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All, particularly Education, Health, and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Post Graduate Distance Education course developers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All, particularly Math and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Government, NGO</w:t>
            </w:r>
          </w:p>
        </w:tc>
      </w:tr>
      <w:tr w:rsidR="00023560" w:rsidRPr="00D34E95" w:rsidTr="00023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#12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560" w:rsidRPr="00D34E95" w:rsidRDefault="00023560" w:rsidP="0002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Government</w:t>
            </w:r>
          </w:p>
        </w:tc>
      </w:tr>
    </w:tbl>
    <w:p w:rsidR="00D34E95" w:rsidRDefault="00D34E95">
      <w:pPr>
        <w:rPr>
          <w:rFonts w:ascii="Times New Roman" w:hAnsi="Times New Roman" w:cs="Times New Roman"/>
          <w:b/>
        </w:rPr>
      </w:pPr>
    </w:p>
    <w:p w:rsidR="001E17D2" w:rsidRPr="00D34E95" w:rsidRDefault="00DB1F51">
      <w:pPr>
        <w:rPr>
          <w:rFonts w:ascii="Times New Roman" w:hAnsi="Times New Roman" w:cs="Times New Roman"/>
          <w:b/>
          <w:sz w:val="36"/>
          <w:szCs w:val="36"/>
        </w:rPr>
      </w:pPr>
      <w:r w:rsidRPr="00D34E95">
        <w:rPr>
          <w:rFonts w:ascii="Times New Roman" w:hAnsi="Times New Roman" w:cs="Times New Roman"/>
          <w:b/>
          <w:sz w:val="36"/>
          <w:szCs w:val="36"/>
        </w:rPr>
        <w:lastRenderedPageBreak/>
        <w:t>Appendix D</w:t>
      </w:r>
      <w:r w:rsidR="00D34E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4E95">
        <w:rPr>
          <w:rFonts w:ascii="Times New Roman" w:hAnsi="Times New Roman" w:cs="Times New Roman"/>
          <w:sz w:val="36"/>
          <w:szCs w:val="36"/>
        </w:rPr>
        <w:t xml:space="preserve">– </w:t>
      </w:r>
      <w:r w:rsidR="001E17D2" w:rsidRPr="00D34E95">
        <w:rPr>
          <w:rFonts w:ascii="Times New Roman" w:hAnsi="Times New Roman" w:cs="Times New Roman"/>
          <w:b/>
          <w:sz w:val="36"/>
          <w:szCs w:val="36"/>
        </w:rPr>
        <w:t>Confirmed Participants at time of going to press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145"/>
        <w:gridCol w:w="1205"/>
        <w:gridCol w:w="1031"/>
        <w:gridCol w:w="1066"/>
        <w:gridCol w:w="1091"/>
        <w:gridCol w:w="945"/>
        <w:gridCol w:w="1085"/>
        <w:gridCol w:w="791"/>
      </w:tblGrid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Sub-project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Country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Number of Institutions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Educators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Educators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Educators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Learners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Learners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School teachers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Teacher educators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University lecturers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School students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University students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Brazil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304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Chile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326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179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Ghana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817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855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798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841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655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460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Indonesia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689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770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India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227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43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India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67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59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Malaysia and India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92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Mongolia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42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Chile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158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Tanzania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18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Uganda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31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Mauritius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Kenya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10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Tanzania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Uganda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Zambia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Zimbabwe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Somalia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19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Afghanistan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51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SP10.6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Sri Lanka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 provincial centres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230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South Africa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0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SP12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Chile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0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Colombia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0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SP12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Uruguay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0</w:t>
            </w:r>
          </w:p>
        </w:tc>
      </w:tr>
      <w:tr w:rsidR="001E17D2" w:rsidRPr="00D34E95" w:rsidTr="00D34E9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Total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396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4985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7D2" w:rsidRPr="00D34E95" w:rsidRDefault="001E17D2" w:rsidP="001E1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34E9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6151</w:t>
            </w:r>
          </w:p>
        </w:tc>
      </w:tr>
    </w:tbl>
    <w:p w:rsidR="001E17D2" w:rsidRPr="00D34E95" w:rsidRDefault="001E17D2">
      <w:pPr>
        <w:rPr>
          <w:rFonts w:ascii="Times New Roman" w:hAnsi="Times New Roman" w:cs="Times New Roman"/>
        </w:rPr>
      </w:pPr>
    </w:p>
    <w:sectPr w:rsidR="001E17D2" w:rsidRPr="00D34E95" w:rsidSect="00A53C92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1B" w:rsidRDefault="0069451B" w:rsidP="00A53C92">
      <w:pPr>
        <w:spacing w:after="0" w:line="240" w:lineRule="auto"/>
      </w:pPr>
      <w:r>
        <w:separator/>
      </w:r>
    </w:p>
  </w:endnote>
  <w:endnote w:type="continuationSeparator" w:id="0">
    <w:p w:rsidR="0069451B" w:rsidRDefault="0069451B" w:rsidP="00A5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228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E95" w:rsidRDefault="00D34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E95" w:rsidRPr="00A53C92" w:rsidRDefault="00D34E95" w:rsidP="00A53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95" w:rsidRDefault="00D34E95" w:rsidP="00A53C92">
    <w:pPr>
      <w:pStyle w:val="Normal1"/>
      <w:tabs>
        <w:tab w:val="center" w:pos="4513"/>
        <w:tab w:val="right" w:pos="9000"/>
      </w:tabs>
      <w:spacing w:after="0" w:line="240" w:lineRule="auto"/>
    </w:pPr>
    <w:r>
      <w:rPr>
        <w:rFonts w:ascii="Times New Roman" w:eastAsia="Times New Roman" w:hAnsi="Times New Roman" w:cs="Times New Roman"/>
        <w:noProof/>
        <w:lang w:val="en-ZA" w:eastAsia="en-ZA"/>
      </w:rPr>
      <w:drawing>
        <wp:inline distT="0" distB="0" distL="0" distR="0" wp14:anchorId="70383589" wp14:editId="376AAF59">
          <wp:extent cx="1227412" cy="4294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2" cy="4294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/>
      </w:rPr>
      <w:t xml:space="preserve"> This work is licensed under a Creative Commons Attribution 4.0 International (CC BY 4.0) licence. It was carried out with the aid of a grant from the International Development Research Centre, Ottawa, Canada.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1B" w:rsidRDefault="0069451B" w:rsidP="00A53C92">
      <w:pPr>
        <w:spacing w:after="0" w:line="240" w:lineRule="auto"/>
      </w:pPr>
      <w:r>
        <w:separator/>
      </w:r>
    </w:p>
  </w:footnote>
  <w:footnote w:type="continuationSeparator" w:id="0">
    <w:p w:rsidR="0069451B" w:rsidRDefault="0069451B" w:rsidP="00A5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D2"/>
    <w:rsid w:val="00023560"/>
    <w:rsid w:val="001E17D2"/>
    <w:rsid w:val="004C320D"/>
    <w:rsid w:val="004D17D6"/>
    <w:rsid w:val="0069451B"/>
    <w:rsid w:val="00720598"/>
    <w:rsid w:val="009B2E9C"/>
    <w:rsid w:val="00A53C92"/>
    <w:rsid w:val="00C90485"/>
    <w:rsid w:val="00D34E95"/>
    <w:rsid w:val="00D819C5"/>
    <w:rsid w:val="00D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D5F24-C60D-4530-8ACB-A28D9C81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7205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92"/>
  </w:style>
  <w:style w:type="paragraph" w:styleId="Footer">
    <w:name w:val="footer"/>
    <w:basedOn w:val="Normal"/>
    <w:link w:val="FooterChar"/>
    <w:uiPriority w:val="99"/>
    <w:unhideWhenUsed/>
    <w:rsid w:val="00A5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92"/>
  </w:style>
  <w:style w:type="paragraph" w:customStyle="1" w:styleId="Normal1">
    <w:name w:val="Normal1"/>
    <w:rsid w:val="00A53C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3C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5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Cartmill</dc:creator>
  <cp:lastModifiedBy>Windows User</cp:lastModifiedBy>
  <cp:revision>2</cp:revision>
  <dcterms:created xsi:type="dcterms:W3CDTF">2017-10-25T09:00:00Z</dcterms:created>
  <dcterms:modified xsi:type="dcterms:W3CDTF">2017-10-25T09:00:00Z</dcterms:modified>
</cp:coreProperties>
</file>